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1AACD" w14:textId="77777777" w:rsidR="001421A5" w:rsidRPr="001421A5" w:rsidRDefault="001421A5" w:rsidP="001421A5">
      <w:pPr>
        <w:pStyle w:val="Titre1"/>
        <w:jc w:val="center"/>
        <w:rPr>
          <w:rFonts w:ascii="Roboto Condensed" w:hAnsi="Roboto Condensed"/>
          <w:sz w:val="20"/>
          <w:szCs w:val="20"/>
        </w:rPr>
      </w:pPr>
    </w:p>
    <w:p w14:paraId="216388F4" w14:textId="7CD629E1" w:rsidR="001421A5" w:rsidRDefault="00077F2A" w:rsidP="001421A5">
      <w:pPr>
        <w:pStyle w:val="Titre1"/>
        <w:jc w:val="center"/>
        <w:rPr>
          <w:rFonts w:ascii="Roboto Condensed" w:hAnsi="Roboto Condensed"/>
        </w:rPr>
      </w:pPr>
      <w:r w:rsidRPr="001421A5">
        <w:rPr>
          <w:rFonts w:ascii="Roboto Condensed" w:hAnsi="Roboto Condensed"/>
          <w:sz w:val="44"/>
          <w:szCs w:val="44"/>
        </w:rPr>
        <w:t>Présentation webinaire</w:t>
      </w:r>
      <w:r w:rsidR="001421A5">
        <w:rPr>
          <w:rFonts w:ascii="Roboto Condensed" w:hAnsi="Roboto Condensed"/>
          <w:sz w:val="44"/>
          <w:szCs w:val="44"/>
        </w:rPr>
        <w:t xml:space="preserve"> </w:t>
      </w:r>
      <w:r w:rsidR="00E57D5E" w:rsidRPr="001421A5">
        <w:rPr>
          <w:rFonts w:ascii="Roboto Condensed" w:hAnsi="Roboto Condensed"/>
        </w:rPr>
        <w:t>:</w:t>
      </w:r>
    </w:p>
    <w:p w14:paraId="6B22CD4B" w14:textId="312AB314" w:rsidR="001421A5" w:rsidRPr="001421A5" w:rsidRDefault="00E57D5E" w:rsidP="001421A5">
      <w:pPr>
        <w:pStyle w:val="Titre1"/>
        <w:jc w:val="center"/>
        <w:rPr>
          <w:rFonts w:ascii="Roboto Condensed" w:hAnsi="Roboto Condensed"/>
        </w:rPr>
      </w:pPr>
      <w:r w:rsidRPr="001421A5">
        <w:rPr>
          <w:rFonts w:ascii="Roboto Condensed" w:hAnsi="Roboto Condensed"/>
        </w:rPr>
        <w:t>« Identi</w:t>
      </w:r>
      <w:r w:rsidR="007A4C02" w:rsidRPr="001421A5">
        <w:rPr>
          <w:rFonts w:ascii="Roboto Condensed" w:hAnsi="Roboto Condensed"/>
        </w:rPr>
        <w:t xml:space="preserve">té </w:t>
      </w:r>
      <w:r w:rsidRPr="001421A5">
        <w:rPr>
          <w:rFonts w:ascii="Roboto Condensed" w:hAnsi="Roboto Condensed"/>
        </w:rPr>
        <w:t>National</w:t>
      </w:r>
      <w:r w:rsidR="007A4C02" w:rsidRPr="001421A5">
        <w:rPr>
          <w:rFonts w:ascii="Roboto Condensed" w:hAnsi="Roboto Condensed"/>
        </w:rPr>
        <w:t>e</w:t>
      </w:r>
      <w:r w:rsidRPr="001421A5">
        <w:rPr>
          <w:rFonts w:ascii="Roboto Condensed" w:hAnsi="Roboto Condensed"/>
        </w:rPr>
        <w:t xml:space="preserve"> de Santé</w:t>
      </w:r>
      <w:r w:rsidR="001421A5">
        <w:rPr>
          <w:rFonts w:ascii="Roboto Condensed" w:hAnsi="Roboto Condensed"/>
        </w:rPr>
        <w:t> : c</w:t>
      </w:r>
      <w:r w:rsidRPr="001421A5">
        <w:rPr>
          <w:rFonts w:ascii="Roboto Condensed" w:hAnsi="Roboto Condensed"/>
        </w:rPr>
        <w:t xml:space="preserve">omprendre son fonctionnement et identifier les </w:t>
      </w:r>
      <w:r w:rsidR="008D534E" w:rsidRPr="001421A5">
        <w:rPr>
          <w:rFonts w:ascii="Roboto Condensed" w:hAnsi="Roboto Condensed"/>
        </w:rPr>
        <w:t>actions à mener pour sa mise en œuvre</w:t>
      </w:r>
      <w:r w:rsidRPr="001421A5">
        <w:rPr>
          <w:rFonts w:ascii="Roboto Condensed" w:hAnsi="Roboto Condensed"/>
        </w:rPr>
        <w:t xml:space="preserve"> dans les structures médico-sociales »</w:t>
      </w:r>
    </w:p>
    <w:p w14:paraId="47651BD1" w14:textId="7582D6D3" w:rsidR="00360AD5" w:rsidRPr="001421A5" w:rsidRDefault="00360AD5" w:rsidP="002F3772">
      <w:pPr>
        <w:rPr>
          <w:rFonts w:ascii="Roboto Condensed" w:hAnsi="Roboto Condensed"/>
          <w:sz w:val="8"/>
          <w:szCs w:val="8"/>
        </w:rPr>
      </w:pPr>
    </w:p>
    <w:p w14:paraId="37785E81" w14:textId="77777777" w:rsidR="001421A5" w:rsidRPr="001421A5" w:rsidRDefault="001421A5" w:rsidP="002F3772">
      <w:pPr>
        <w:rPr>
          <w:rFonts w:ascii="Roboto Condensed" w:hAnsi="Roboto Condensed"/>
        </w:rPr>
      </w:pPr>
    </w:p>
    <w:p w14:paraId="5D83E788" w14:textId="268B41B9" w:rsidR="007A4C02" w:rsidRPr="001421A5" w:rsidRDefault="007A4C02" w:rsidP="005717FA">
      <w:pPr>
        <w:jc w:val="both"/>
        <w:rPr>
          <w:rFonts w:ascii="Roboto Condensed" w:hAnsi="Roboto Condensed"/>
        </w:rPr>
      </w:pPr>
      <w:bookmarkStart w:id="0" w:name="_GoBack"/>
      <w:r w:rsidRPr="001421A5">
        <w:rPr>
          <w:rFonts w:ascii="Roboto Condensed" w:hAnsi="Roboto Condensed"/>
        </w:rPr>
        <w:t>L’identité nationale de santé ou INS doit être utilisée depuis le 1</w:t>
      </w:r>
      <w:r w:rsidRPr="001421A5">
        <w:rPr>
          <w:rFonts w:ascii="Roboto Condensed" w:hAnsi="Roboto Condensed"/>
          <w:vertAlign w:val="superscript"/>
        </w:rPr>
        <w:t>er</w:t>
      </w:r>
      <w:r w:rsidRPr="001421A5">
        <w:rPr>
          <w:rFonts w:ascii="Roboto Condensed" w:hAnsi="Roboto Condensed"/>
        </w:rPr>
        <w:t xml:space="preserve"> janvier 2021 pour référencer, échanger et partager les données de santé. </w:t>
      </w:r>
    </w:p>
    <w:p w14:paraId="7817F516" w14:textId="77777777" w:rsidR="00360AD5" w:rsidRPr="001421A5" w:rsidRDefault="007A4C02" w:rsidP="005717FA">
      <w:pPr>
        <w:jc w:val="both"/>
        <w:rPr>
          <w:rFonts w:ascii="Roboto Condensed" w:hAnsi="Roboto Condensed"/>
        </w:rPr>
      </w:pPr>
      <w:r w:rsidRPr="001421A5">
        <w:rPr>
          <w:rFonts w:ascii="Roboto Condensed" w:hAnsi="Roboto Condensed"/>
        </w:rPr>
        <w:t>L’INS est un des projets socle de la feuille de route du numérique en santé</w:t>
      </w:r>
      <w:r w:rsidR="00360AD5" w:rsidRPr="001421A5">
        <w:rPr>
          <w:rFonts w:ascii="Roboto Condensed" w:hAnsi="Roboto Condensed"/>
        </w:rPr>
        <w:t xml:space="preserve"> et fait partie des 4 piliers du Ségur de la Santé.</w:t>
      </w:r>
    </w:p>
    <w:p w14:paraId="0D0E84AA" w14:textId="4E24D16B" w:rsidR="007A4C02" w:rsidRPr="001421A5" w:rsidRDefault="00360AD5" w:rsidP="005717FA">
      <w:pPr>
        <w:jc w:val="both"/>
        <w:rPr>
          <w:rFonts w:ascii="Roboto Condensed" w:hAnsi="Roboto Condensed"/>
        </w:rPr>
      </w:pPr>
      <w:r w:rsidRPr="001421A5">
        <w:rPr>
          <w:rFonts w:ascii="Roboto Condensed" w:hAnsi="Roboto Condensed"/>
        </w:rPr>
        <w:t>I</w:t>
      </w:r>
      <w:r w:rsidR="007A4C02" w:rsidRPr="001421A5">
        <w:rPr>
          <w:rFonts w:ascii="Roboto Condensed" w:hAnsi="Roboto Condensed"/>
        </w:rPr>
        <w:t>l s’agit d’une identité unique, pérenne pour un usager</w:t>
      </w:r>
      <w:r w:rsidRPr="001421A5">
        <w:rPr>
          <w:rFonts w:ascii="Roboto Condensed" w:hAnsi="Roboto Condensed"/>
        </w:rPr>
        <w:t>,</w:t>
      </w:r>
      <w:r w:rsidR="007A4C02" w:rsidRPr="001421A5">
        <w:rPr>
          <w:rFonts w:ascii="Roboto Condensed" w:hAnsi="Roboto Condensed"/>
        </w:rPr>
        <w:t xml:space="preserve"> utilisée par tous les professionnels de santé et du secteur médico-social. Cette INS est indispensable pour alimenter Mon Espace Santé (espace numérique de santé de l’usager) et le DMP. Elle facilite les échanges entre professionnels et améliore la coordination du parcours de l’usager. </w:t>
      </w:r>
    </w:p>
    <w:p w14:paraId="7AB9F429" w14:textId="1DB3A339" w:rsidR="00022D71" w:rsidRPr="001421A5" w:rsidRDefault="00360AD5" w:rsidP="005717FA">
      <w:pPr>
        <w:jc w:val="both"/>
        <w:rPr>
          <w:rFonts w:ascii="Roboto Condensed" w:hAnsi="Roboto Condensed"/>
        </w:rPr>
      </w:pPr>
      <w:r w:rsidRPr="001421A5">
        <w:rPr>
          <w:rFonts w:ascii="Roboto Condensed" w:hAnsi="Roboto Condensed"/>
        </w:rPr>
        <w:t>L’utilisation de l’INS nécessite le respect de bonnes pratiques d’</w:t>
      </w:r>
      <w:proofErr w:type="spellStart"/>
      <w:r w:rsidRPr="001421A5">
        <w:rPr>
          <w:rFonts w:ascii="Roboto Condensed" w:hAnsi="Roboto Condensed"/>
        </w:rPr>
        <w:t>identitovigilance</w:t>
      </w:r>
      <w:proofErr w:type="spellEnd"/>
      <w:r w:rsidRPr="001421A5">
        <w:rPr>
          <w:rFonts w:ascii="Roboto Condensed" w:hAnsi="Roboto Condensed"/>
        </w:rPr>
        <w:t xml:space="preserve">, définies dans le </w:t>
      </w:r>
      <w:hyperlink r:id="rId11" w:history="1">
        <w:r w:rsidRPr="001421A5">
          <w:rPr>
            <w:rStyle w:val="Lienhypertexte"/>
            <w:rFonts w:ascii="Roboto Condensed" w:hAnsi="Roboto Condensed"/>
          </w:rPr>
          <w:t>référentiel national d’</w:t>
        </w:r>
        <w:proofErr w:type="spellStart"/>
        <w:r w:rsidRPr="001421A5">
          <w:rPr>
            <w:rStyle w:val="Lienhypertexte"/>
            <w:rFonts w:ascii="Roboto Condensed" w:hAnsi="Roboto Condensed"/>
          </w:rPr>
          <w:t>identitovigilance</w:t>
        </w:r>
        <w:proofErr w:type="spellEnd"/>
      </w:hyperlink>
      <w:r w:rsidRPr="001421A5">
        <w:rPr>
          <w:rFonts w:ascii="Roboto Condensed" w:hAnsi="Roboto Condensed"/>
        </w:rPr>
        <w:t xml:space="preserve"> </w:t>
      </w:r>
      <w:r w:rsidR="00022D71" w:rsidRPr="001421A5">
        <w:rPr>
          <w:rFonts w:ascii="Roboto Condensed" w:hAnsi="Roboto Condensed"/>
        </w:rPr>
        <w:t>en particulier dans ses volets 1, « principes d’identification communs à tous les acteurs » et 3 « </w:t>
      </w:r>
      <w:proofErr w:type="spellStart"/>
      <w:r w:rsidR="00022D71" w:rsidRPr="001421A5">
        <w:rPr>
          <w:rFonts w:ascii="Roboto Condensed" w:hAnsi="Roboto Condensed"/>
        </w:rPr>
        <w:t>Identitovigilance</w:t>
      </w:r>
      <w:proofErr w:type="spellEnd"/>
      <w:r w:rsidR="00022D71" w:rsidRPr="001421A5">
        <w:rPr>
          <w:rFonts w:ascii="Roboto Condensed" w:hAnsi="Roboto Condensed"/>
        </w:rPr>
        <w:t xml:space="preserve"> en structures non hospitalières ». </w:t>
      </w:r>
    </w:p>
    <w:p w14:paraId="77183350" w14:textId="594645CD" w:rsidR="00022D71" w:rsidRPr="001421A5" w:rsidRDefault="00022D71" w:rsidP="005717FA">
      <w:pPr>
        <w:jc w:val="both"/>
        <w:rPr>
          <w:rFonts w:ascii="Roboto Condensed" w:hAnsi="Roboto Condensed"/>
        </w:rPr>
      </w:pPr>
      <w:r w:rsidRPr="001421A5">
        <w:rPr>
          <w:rFonts w:ascii="Roboto Condensed" w:hAnsi="Roboto Condensed"/>
        </w:rPr>
        <w:t xml:space="preserve">Afin de vous accompagner dans votre projet, </w:t>
      </w:r>
      <w:r w:rsidR="00B77275" w:rsidRPr="001421A5">
        <w:rPr>
          <w:rFonts w:ascii="Roboto Condensed" w:hAnsi="Roboto Condensed"/>
        </w:rPr>
        <w:t>l</w:t>
      </w:r>
      <w:r w:rsidRPr="001421A5">
        <w:rPr>
          <w:rFonts w:ascii="Roboto Condensed" w:hAnsi="Roboto Condensed"/>
        </w:rPr>
        <w:t>e groupe régional d’</w:t>
      </w:r>
      <w:proofErr w:type="spellStart"/>
      <w:r w:rsidRPr="001421A5">
        <w:rPr>
          <w:rFonts w:ascii="Roboto Condensed" w:hAnsi="Roboto Condensed"/>
        </w:rPr>
        <w:t>identitovigilance</w:t>
      </w:r>
      <w:proofErr w:type="spellEnd"/>
      <w:r w:rsidRPr="001421A5">
        <w:rPr>
          <w:rFonts w:ascii="Roboto Condensed" w:hAnsi="Roboto Condensed"/>
        </w:rPr>
        <w:t xml:space="preserve"> en Santé de la région PACA (GRIVES PACA) vous propose des webinaires de formations à l’INS et au RNIV destinés aux : </w:t>
      </w:r>
    </w:p>
    <w:p w14:paraId="2DB8821E" w14:textId="7DC830BD" w:rsidR="00022D71" w:rsidRPr="001421A5" w:rsidRDefault="00022D71" w:rsidP="005717FA">
      <w:pPr>
        <w:pStyle w:val="Paragraphedeliste"/>
        <w:numPr>
          <w:ilvl w:val="0"/>
          <w:numId w:val="5"/>
        </w:numPr>
        <w:jc w:val="both"/>
        <w:rPr>
          <w:rFonts w:ascii="Roboto Condensed" w:hAnsi="Roboto Condensed"/>
        </w:rPr>
      </w:pPr>
      <w:r w:rsidRPr="001421A5">
        <w:rPr>
          <w:rFonts w:ascii="Roboto Condensed" w:hAnsi="Roboto Condensed"/>
        </w:rPr>
        <w:t>Directeurs d’établissements médico-sociaux ;</w:t>
      </w:r>
    </w:p>
    <w:p w14:paraId="5EAE6310" w14:textId="188AF093" w:rsidR="00022D71" w:rsidRPr="001421A5" w:rsidRDefault="00022D71" w:rsidP="005717FA">
      <w:pPr>
        <w:pStyle w:val="Paragraphedeliste"/>
        <w:numPr>
          <w:ilvl w:val="0"/>
          <w:numId w:val="5"/>
        </w:numPr>
        <w:jc w:val="both"/>
        <w:rPr>
          <w:rFonts w:ascii="Roboto Condensed" w:hAnsi="Roboto Condensed"/>
        </w:rPr>
      </w:pPr>
      <w:r w:rsidRPr="001421A5">
        <w:rPr>
          <w:rFonts w:ascii="Roboto Condensed" w:hAnsi="Roboto Condensed"/>
        </w:rPr>
        <w:t>Responsables informatiques d’établissements médico-sociaux ;</w:t>
      </w:r>
    </w:p>
    <w:p w14:paraId="781A341E" w14:textId="00018FC2" w:rsidR="00022D71" w:rsidRPr="001421A5" w:rsidRDefault="00022D71" w:rsidP="005717FA">
      <w:pPr>
        <w:pStyle w:val="Paragraphedeliste"/>
        <w:numPr>
          <w:ilvl w:val="0"/>
          <w:numId w:val="5"/>
        </w:numPr>
        <w:jc w:val="both"/>
        <w:rPr>
          <w:rFonts w:ascii="Roboto Condensed" w:hAnsi="Roboto Condensed"/>
        </w:rPr>
      </w:pPr>
      <w:r w:rsidRPr="001421A5">
        <w:rPr>
          <w:rFonts w:ascii="Roboto Condensed" w:hAnsi="Roboto Condensed"/>
        </w:rPr>
        <w:t>Responsables de l’accueil des usagers en établissements médico-sociaux.</w:t>
      </w:r>
    </w:p>
    <w:p w14:paraId="2F611296" w14:textId="194D3468" w:rsidR="00022D71" w:rsidRPr="001421A5" w:rsidRDefault="00022D71" w:rsidP="005717FA">
      <w:pPr>
        <w:jc w:val="both"/>
        <w:rPr>
          <w:rFonts w:ascii="Roboto Condensed" w:hAnsi="Roboto Condensed"/>
        </w:rPr>
      </w:pPr>
      <w:r w:rsidRPr="001421A5">
        <w:rPr>
          <w:rFonts w:ascii="Roboto Condensed" w:hAnsi="Roboto Condensed"/>
        </w:rPr>
        <w:t xml:space="preserve">Au cours de ces webinaires vous pourrez apprendre : </w:t>
      </w:r>
    </w:p>
    <w:p w14:paraId="41E03DAB" w14:textId="148429A5" w:rsidR="00022D71" w:rsidRPr="001421A5" w:rsidRDefault="00022D71" w:rsidP="005717FA">
      <w:pPr>
        <w:pStyle w:val="Paragraphedeliste"/>
        <w:numPr>
          <w:ilvl w:val="0"/>
          <w:numId w:val="5"/>
        </w:numPr>
        <w:jc w:val="both"/>
        <w:rPr>
          <w:rFonts w:ascii="Roboto Condensed" w:hAnsi="Roboto Condensed"/>
        </w:rPr>
      </w:pPr>
      <w:proofErr w:type="gramStart"/>
      <w:r w:rsidRPr="001421A5">
        <w:rPr>
          <w:rFonts w:ascii="Roboto Condensed" w:hAnsi="Roboto Condensed"/>
        </w:rPr>
        <w:t>ce</w:t>
      </w:r>
      <w:proofErr w:type="gramEnd"/>
      <w:r w:rsidRPr="001421A5">
        <w:rPr>
          <w:rFonts w:ascii="Roboto Condensed" w:hAnsi="Roboto Condensed"/>
        </w:rPr>
        <w:t xml:space="preserve"> qu’est l’Identité nationale de Santé et comment l’obtenir ;</w:t>
      </w:r>
    </w:p>
    <w:p w14:paraId="1EA82F34" w14:textId="5C10CA2A" w:rsidR="00022D71" w:rsidRPr="001421A5" w:rsidRDefault="00022D71" w:rsidP="005717FA">
      <w:pPr>
        <w:pStyle w:val="Paragraphedeliste"/>
        <w:numPr>
          <w:ilvl w:val="0"/>
          <w:numId w:val="5"/>
        </w:numPr>
        <w:jc w:val="both"/>
        <w:rPr>
          <w:rFonts w:ascii="Roboto Condensed" w:hAnsi="Roboto Condensed"/>
        </w:rPr>
      </w:pPr>
      <w:proofErr w:type="gramStart"/>
      <w:r w:rsidRPr="001421A5">
        <w:rPr>
          <w:rFonts w:ascii="Roboto Condensed" w:hAnsi="Roboto Condensed"/>
        </w:rPr>
        <w:t>ce</w:t>
      </w:r>
      <w:proofErr w:type="gramEnd"/>
      <w:r w:rsidRPr="001421A5">
        <w:rPr>
          <w:rFonts w:ascii="Roboto Condensed" w:hAnsi="Roboto Condensed"/>
        </w:rPr>
        <w:t xml:space="preserve"> qu’est l’</w:t>
      </w:r>
      <w:proofErr w:type="spellStart"/>
      <w:r w:rsidRPr="001421A5">
        <w:rPr>
          <w:rFonts w:ascii="Roboto Condensed" w:hAnsi="Roboto Condensed"/>
        </w:rPr>
        <w:t>identitovigilance</w:t>
      </w:r>
      <w:proofErr w:type="spellEnd"/>
      <w:r w:rsidRPr="001421A5">
        <w:rPr>
          <w:rFonts w:ascii="Roboto Condensed" w:hAnsi="Roboto Condensed"/>
        </w:rPr>
        <w:t xml:space="preserve"> et comment l’organiser dans votre structure ;</w:t>
      </w:r>
    </w:p>
    <w:p w14:paraId="3CAC7984" w14:textId="2C98CBFB" w:rsidR="00022D71" w:rsidRPr="001421A5" w:rsidRDefault="00022D71" w:rsidP="005717FA">
      <w:pPr>
        <w:pStyle w:val="Paragraphedeliste"/>
        <w:numPr>
          <w:ilvl w:val="0"/>
          <w:numId w:val="5"/>
        </w:numPr>
        <w:jc w:val="both"/>
        <w:rPr>
          <w:rFonts w:ascii="Roboto Condensed" w:hAnsi="Roboto Condensed"/>
        </w:rPr>
      </w:pPr>
      <w:proofErr w:type="gramStart"/>
      <w:r w:rsidRPr="001421A5">
        <w:rPr>
          <w:rFonts w:ascii="Roboto Condensed" w:hAnsi="Roboto Condensed"/>
        </w:rPr>
        <w:t>comment</w:t>
      </w:r>
      <w:proofErr w:type="gramEnd"/>
      <w:r w:rsidRPr="001421A5">
        <w:rPr>
          <w:rFonts w:ascii="Roboto Condensed" w:hAnsi="Roboto Condensed"/>
        </w:rPr>
        <w:t xml:space="preserve"> conduire votre projet INS. </w:t>
      </w:r>
    </w:p>
    <w:p w14:paraId="0E07F58F" w14:textId="392FE2C0" w:rsidR="00C141C0" w:rsidRDefault="00E43430" w:rsidP="005717FA">
      <w:pPr>
        <w:jc w:val="both"/>
        <w:rPr>
          <w:rFonts w:ascii="Roboto Condensed" w:hAnsi="Roboto Condensed"/>
        </w:rPr>
      </w:pPr>
      <w:r w:rsidRPr="001421A5">
        <w:rPr>
          <w:rFonts w:ascii="Roboto Condensed" w:hAnsi="Roboto Condensed"/>
        </w:rPr>
        <w:t>Les prochaines sessions de formations auront lieu en webinaire les</w:t>
      </w:r>
      <w:r w:rsidR="005F44FB" w:rsidRPr="001421A5">
        <w:rPr>
          <w:rFonts w:ascii="Roboto Condensed" w:hAnsi="Roboto Condensed"/>
        </w:rPr>
        <w:t> :</w:t>
      </w:r>
    </w:p>
    <w:p w14:paraId="7D1AABA6" w14:textId="371BD40B" w:rsidR="00C141C0" w:rsidRPr="00C141C0" w:rsidRDefault="00C141C0" w:rsidP="005717FA">
      <w:pPr>
        <w:pStyle w:val="Paragraphedeliste"/>
        <w:numPr>
          <w:ilvl w:val="0"/>
          <w:numId w:val="5"/>
        </w:numPr>
        <w:jc w:val="both"/>
        <w:rPr>
          <w:rFonts w:ascii="Roboto Condensed" w:hAnsi="Roboto Condensed"/>
        </w:rPr>
      </w:pPr>
      <w:r>
        <w:rPr>
          <w:rFonts w:ascii="Roboto Condensed" w:hAnsi="Roboto Condensed"/>
        </w:rPr>
        <w:t xml:space="preserve">30 Septembre 2021 de 10h à 11h30 : pour vous inscrire c’est </w:t>
      </w:r>
      <w:hyperlink r:id="rId12" w:history="1">
        <w:r w:rsidRPr="00C141C0">
          <w:rPr>
            <w:rStyle w:val="Lienhypertexte"/>
            <w:rFonts w:ascii="Roboto Condensed" w:hAnsi="Roboto Condensed"/>
          </w:rPr>
          <w:t>ICI </w:t>
        </w:r>
      </w:hyperlink>
      <w:r>
        <w:rPr>
          <w:rFonts w:ascii="Roboto Condensed" w:hAnsi="Roboto Condensed"/>
        </w:rPr>
        <w:t>;</w:t>
      </w:r>
    </w:p>
    <w:p w14:paraId="2858AE6E" w14:textId="513E256D" w:rsidR="00E43430" w:rsidRPr="001421A5" w:rsidRDefault="00A414E8" w:rsidP="005717FA">
      <w:pPr>
        <w:pStyle w:val="Paragraphedeliste"/>
        <w:numPr>
          <w:ilvl w:val="0"/>
          <w:numId w:val="5"/>
        </w:numPr>
        <w:jc w:val="both"/>
        <w:rPr>
          <w:rFonts w:ascii="Roboto Condensed" w:hAnsi="Roboto Condensed"/>
        </w:rPr>
      </w:pPr>
      <w:r>
        <w:rPr>
          <w:rFonts w:ascii="Roboto Condensed" w:hAnsi="Roboto Condensed"/>
        </w:rPr>
        <w:t>2 Novembre</w:t>
      </w:r>
      <w:r w:rsidR="00E43430" w:rsidRPr="001421A5">
        <w:rPr>
          <w:rFonts w:ascii="Roboto Condensed" w:hAnsi="Roboto Condensed"/>
        </w:rPr>
        <w:t xml:space="preserve"> 2021 de 1</w:t>
      </w:r>
      <w:r>
        <w:rPr>
          <w:rFonts w:ascii="Roboto Condensed" w:hAnsi="Roboto Condensed"/>
        </w:rPr>
        <w:t>4</w:t>
      </w:r>
      <w:r w:rsidR="00E43430" w:rsidRPr="001421A5">
        <w:rPr>
          <w:rFonts w:ascii="Roboto Condensed" w:hAnsi="Roboto Condensed"/>
        </w:rPr>
        <w:t xml:space="preserve">h à 15h 30 : pour vous inscrire c’est </w:t>
      </w:r>
      <w:hyperlink r:id="rId13" w:history="1">
        <w:r w:rsidR="00E43430" w:rsidRPr="001421A5">
          <w:rPr>
            <w:rStyle w:val="Lienhypertexte"/>
            <w:rFonts w:ascii="Roboto Condensed" w:hAnsi="Roboto Condensed"/>
          </w:rPr>
          <w:t>ICI </w:t>
        </w:r>
      </w:hyperlink>
      <w:r w:rsidR="00E43430" w:rsidRPr="001421A5">
        <w:rPr>
          <w:rFonts w:ascii="Roboto Condensed" w:hAnsi="Roboto Condensed"/>
        </w:rPr>
        <w:t>;</w:t>
      </w:r>
    </w:p>
    <w:p w14:paraId="27A89CD5" w14:textId="043FEB9A" w:rsidR="004E38EE" w:rsidRPr="001421A5" w:rsidRDefault="00A414E8" w:rsidP="005717FA">
      <w:pPr>
        <w:pStyle w:val="Paragraphedeliste"/>
        <w:numPr>
          <w:ilvl w:val="0"/>
          <w:numId w:val="5"/>
        </w:numPr>
        <w:jc w:val="both"/>
        <w:rPr>
          <w:rFonts w:ascii="Roboto Condensed" w:hAnsi="Roboto Condensed"/>
        </w:rPr>
      </w:pPr>
      <w:r>
        <w:rPr>
          <w:rFonts w:ascii="Roboto Condensed" w:hAnsi="Roboto Condensed"/>
        </w:rPr>
        <w:t>20</w:t>
      </w:r>
      <w:r w:rsidR="00E43430" w:rsidRPr="001421A5">
        <w:rPr>
          <w:rFonts w:ascii="Roboto Condensed" w:hAnsi="Roboto Condensed"/>
        </w:rPr>
        <w:t xml:space="preserve"> </w:t>
      </w:r>
      <w:r>
        <w:rPr>
          <w:rFonts w:ascii="Roboto Condensed" w:hAnsi="Roboto Condensed"/>
        </w:rPr>
        <w:t>Novembre</w:t>
      </w:r>
      <w:r w:rsidR="00E43430" w:rsidRPr="001421A5">
        <w:rPr>
          <w:rFonts w:ascii="Roboto Condensed" w:hAnsi="Roboto Condensed"/>
        </w:rPr>
        <w:t xml:space="preserve"> 2021 de 14h à 15 h 30 : pour vous inscrire c’est </w:t>
      </w:r>
      <w:hyperlink r:id="rId14" w:history="1">
        <w:r w:rsidR="00E43430" w:rsidRPr="001421A5">
          <w:rPr>
            <w:rStyle w:val="Lienhypertexte"/>
            <w:rFonts w:ascii="Roboto Condensed" w:hAnsi="Roboto Condensed"/>
          </w:rPr>
          <w:t>ICI</w:t>
        </w:r>
      </w:hyperlink>
      <w:r w:rsidR="00E43430" w:rsidRPr="001421A5">
        <w:rPr>
          <w:rFonts w:ascii="Roboto Condensed" w:hAnsi="Roboto Condensed"/>
        </w:rPr>
        <w:t xml:space="preserve">. </w:t>
      </w:r>
      <w:bookmarkEnd w:id="0"/>
    </w:p>
    <w:sectPr w:rsidR="004E38EE" w:rsidRPr="001421A5" w:rsidSect="001421A5">
      <w:headerReference w:type="default" r:id="rId15"/>
      <w:footerReference w:type="even" r:id="rId16"/>
      <w:footerReference w:type="default" r:id="rId1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8AE45" w14:textId="77777777" w:rsidR="00344A63" w:rsidRDefault="00344A63" w:rsidP="002E124C">
      <w:pPr>
        <w:spacing w:after="0" w:line="240" w:lineRule="auto"/>
      </w:pPr>
      <w:r>
        <w:separator/>
      </w:r>
    </w:p>
  </w:endnote>
  <w:endnote w:type="continuationSeparator" w:id="0">
    <w:p w14:paraId="605BCC3F" w14:textId="77777777" w:rsidR="00344A63" w:rsidRDefault="00344A63" w:rsidP="002E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87866626"/>
      <w:docPartObj>
        <w:docPartGallery w:val="Page Numbers (Bottom of Page)"/>
        <w:docPartUnique/>
      </w:docPartObj>
    </w:sdtPr>
    <w:sdtEndPr>
      <w:rPr>
        <w:rStyle w:val="Numrodepage"/>
      </w:rPr>
    </w:sdtEndPr>
    <w:sdtContent>
      <w:p w14:paraId="53997216" w14:textId="5229902A" w:rsidR="001421A5" w:rsidRDefault="001421A5" w:rsidP="00992F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6B4E62" w14:textId="77777777" w:rsidR="001421A5" w:rsidRDefault="001421A5" w:rsidP="001421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43950614"/>
      <w:docPartObj>
        <w:docPartGallery w:val="Page Numbers (Bottom of Page)"/>
        <w:docPartUnique/>
      </w:docPartObj>
    </w:sdtPr>
    <w:sdtEndPr>
      <w:rPr>
        <w:rStyle w:val="Numrodepage"/>
      </w:rPr>
    </w:sdtEndPr>
    <w:sdtContent>
      <w:p w14:paraId="67D90DBE" w14:textId="11FCA31A" w:rsidR="001421A5" w:rsidRDefault="001421A5" w:rsidP="00992F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717FA">
          <w:rPr>
            <w:rStyle w:val="Numrodepage"/>
            <w:noProof/>
          </w:rPr>
          <w:t>1</w:t>
        </w:r>
        <w:r>
          <w:rPr>
            <w:rStyle w:val="Numrodepage"/>
          </w:rPr>
          <w:fldChar w:fldCharType="end"/>
        </w:r>
      </w:p>
    </w:sdtContent>
  </w:sdt>
  <w:p w14:paraId="7FE2D54C" w14:textId="3131F142" w:rsidR="001421A5" w:rsidRPr="001421A5" w:rsidRDefault="001421A5" w:rsidP="001421A5">
    <w:pPr>
      <w:pBdr>
        <w:top w:val="single" w:sz="4" w:space="1" w:color="FF3333"/>
      </w:pBdr>
      <w:tabs>
        <w:tab w:val="left" w:pos="10196"/>
        <w:tab w:val="left" w:pos="10481"/>
        <w:tab w:val="right" w:pos="10490"/>
      </w:tabs>
      <w:ind w:right="360"/>
      <w:rPr>
        <w:sz w:val="18"/>
        <w:szCs w:val="18"/>
      </w:rPr>
    </w:pPr>
    <w:r w:rsidRPr="001421A5">
      <w:rPr>
        <w:sz w:val="18"/>
        <w:szCs w:val="18"/>
      </w:rPr>
      <w:t>Groupe Régional d’</w:t>
    </w:r>
    <w:proofErr w:type="spellStart"/>
    <w:r w:rsidRPr="001421A5">
      <w:rPr>
        <w:sz w:val="18"/>
        <w:szCs w:val="18"/>
      </w:rPr>
      <w:t>IdentitoVigilance</w:t>
    </w:r>
    <w:proofErr w:type="spellEnd"/>
    <w:r w:rsidRPr="001421A5">
      <w:rPr>
        <w:sz w:val="18"/>
        <w:szCs w:val="18"/>
      </w:rPr>
      <w:t xml:space="preserve"> En Santé</w:t>
    </w:r>
    <w:r w:rsidRPr="001421A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1FB3" w14:textId="77777777" w:rsidR="00344A63" w:rsidRDefault="00344A63" w:rsidP="002E124C">
      <w:pPr>
        <w:spacing w:after="0" w:line="240" w:lineRule="auto"/>
      </w:pPr>
      <w:r>
        <w:separator/>
      </w:r>
    </w:p>
  </w:footnote>
  <w:footnote w:type="continuationSeparator" w:id="0">
    <w:p w14:paraId="1B33A626" w14:textId="77777777" w:rsidR="00344A63" w:rsidRDefault="00344A63" w:rsidP="002E1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00D2" w14:textId="49C1BBD9" w:rsidR="001421A5" w:rsidRDefault="00C141C0" w:rsidP="001421A5">
    <w:pPr>
      <w:pStyle w:val="En-tte"/>
      <w:tabs>
        <w:tab w:val="clear" w:pos="4536"/>
        <w:tab w:val="clear" w:pos="9072"/>
        <w:tab w:val="left" w:pos="4035"/>
      </w:tabs>
    </w:pPr>
    <w:r>
      <w:rPr>
        <w:noProof/>
        <w:lang w:eastAsia="fr-FR"/>
      </w:rPr>
      <w:drawing>
        <wp:anchor distT="0" distB="0" distL="114300" distR="114300" simplePos="0" relativeHeight="251658240" behindDoc="0" locked="0" layoutInCell="1" allowOverlap="1" wp14:anchorId="51926280" wp14:editId="1614752E">
          <wp:simplePos x="0" y="0"/>
          <wp:positionH relativeFrom="column">
            <wp:posOffset>3997011</wp:posOffset>
          </wp:positionH>
          <wp:positionV relativeFrom="paragraph">
            <wp:posOffset>397642</wp:posOffset>
          </wp:positionV>
          <wp:extent cx="1947545" cy="779780"/>
          <wp:effectExtent l="0" t="0" r="0" b="0"/>
          <wp:wrapThrough wrapText="bothSides">
            <wp:wrapPolygon edited="0">
              <wp:start x="0" y="0"/>
              <wp:lineTo x="0" y="21107"/>
              <wp:lineTo x="21410" y="21107"/>
              <wp:lineTo x="2141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47545" cy="779780"/>
                  </a:xfrm>
                  <a:prstGeom prst="rect">
                    <a:avLst/>
                  </a:prstGeom>
                </pic:spPr>
              </pic:pic>
            </a:graphicData>
          </a:graphic>
          <wp14:sizeRelH relativeFrom="margin">
            <wp14:pctWidth>0</wp14:pctWidth>
          </wp14:sizeRelH>
          <wp14:sizeRelV relativeFrom="margin">
            <wp14:pctHeight>0</wp14:pctHeight>
          </wp14:sizeRelV>
        </wp:anchor>
      </w:drawing>
    </w:r>
    <w:r w:rsidR="001421A5">
      <w:rPr>
        <w:noProof/>
        <w:color w:val="808080"/>
        <w:lang w:eastAsia="fr-FR"/>
      </w:rPr>
      <w:drawing>
        <wp:inline distT="0" distB="0" distL="0" distR="0" wp14:anchorId="7BA73EEB" wp14:editId="49FCE160">
          <wp:extent cx="1140737" cy="1249378"/>
          <wp:effectExtent l="0" t="0" r="2540" b="0"/>
          <wp:docPr id="9" name="image1.png" descr="Une image contenant dessin,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dessin, signe&#10;&#10;Description générée automatiquement"/>
                  <pic:cNvPicPr preferRelativeResize="0"/>
                </pic:nvPicPr>
                <pic:blipFill>
                  <a:blip r:embed="rId2"/>
                  <a:srcRect/>
                  <a:stretch>
                    <a:fillRect/>
                  </a:stretch>
                </pic:blipFill>
                <pic:spPr>
                  <a:xfrm>
                    <a:off x="0" y="0"/>
                    <a:ext cx="1140737" cy="1249378"/>
                  </a:xfrm>
                  <a:prstGeom prst="rect">
                    <a:avLst/>
                  </a:prstGeom>
                  <a:ln/>
                </pic:spPr>
              </pic:pic>
            </a:graphicData>
          </a:graphic>
        </wp:inline>
      </w:drawing>
    </w:r>
    <w:r w:rsidR="001421A5">
      <w:t xml:space="preserve">                </w:t>
    </w:r>
    <w:r w:rsidR="001421A5">
      <w:tab/>
    </w:r>
    <w:r w:rsidR="001421A5">
      <w:tab/>
    </w:r>
    <w:r w:rsidR="001421A5">
      <w:tab/>
    </w:r>
    <w:r w:rsidR="001421A5">
      <w:tab/>
    </w:r>
    <w:r w:rsidR="001421A5">
      <w:tab/>
    </w:r>
    <w:r w:rsidR="001421A5">
      <w:tab/>
    </w:r>
  </w:p>
  <w:p w14:paraId="593A031F" w14:textId="65C821B3" w:rsidR="001421A5" w:rsidRDefault="001421A5" w:rsidP="001421A5">
    <w:pPr>
      <w:pStyle w:val="En-tte"/>
      <w:tabs>
        <w:tab w:val="clear" w:pos="4536"/>
        <w:tab w:val="clear" w:pos="9072"/>
        <w:tab w:val="left" w:pos="40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E2D"/>
    <w:multiLevelType w:val="hybridMultilevel"/>
    <w:tmpl w:val="3EAE2CC4"/>
    <w:lvl w:ilvl="0" w:tplc="9618B8BA">
      <w:start w:val="2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42ACB"/>
    <w:multiLevelType w:val="hybridMultilevel"/>
    <w:tmpl w:val="E1680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2063C9"/>
    <w:multiLevelType w:val="hybridMultilevel"/>
    <w:tmpl w:val="92B22B0A"/>
    <w:lvl w:ilvl="0" w:tplc="3A7024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B6384D"/>
    <w:multiLevelType w:val="hybridMultilevel"/>
    <w:tmpl w:val="D354CA58"/>
    <w:lvl w:ilvl="0" w:tplc="545A84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095856"/>
    <w:multiLevelType w:val="hybridMultilevel"/>
    <w:tmpl w:val="37841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99"/>
    <w:rsid w:val="000076E4"/>
    <w:rsid w:val="00022D71"/>
    <w:rsid w:val="00023864"/>
    <w:rsid w:val="00077F2A"/>
    <w:rsid w:val="000E24C6"/>
    <w:rsid w:val="000E25D5"/>
    <w:rsid w:val="001421A5"/>
    <w:rsid w:val="00174D23"/>
    <w:rsid w:val="00192F6F"/>
    <w:rsid w:val="00194941"/>
    <w:rsid w:val="00194DF4"/>
    <w:rsid w:val="001E12DC"/>
    <w:rsid w:val="001E65FA"/>
    <w:rsid w:val="001F13F3"/>
    <w:rsid w:val="001F67E8"/>
    <w:rsid w:val="00221F97"/>
    <w:rsid w:val="00250399"/>
    <w:rsid w:val="0025116A"/>
    <w:rsid w:val="00252A41"/>
    <w:rsid w:val="002A3823"/>
    <w:rsid w:val="002B5A09"/>
    <w:rsid w:val="002E124C"/>
    <w:rsid w:val="002F3772"/>
    <w:rsid w:val="00301F77"/>
    <w:rsid w:val="0031160F"/>
    <w:rsid w:val="00330000"/>
    <w:rsid w:val="00344A63"/>
    <w:rsid w:val="00360AD5"/>
    <w:rsid w:val="00363985"/>
    <w:rsid w:val="003818C7"/>
    <w:rsid w:val="0038302A"/>
    <w:rsid w:val="003A7E63"/>
    <w:rsid w:val="004B09A0"/>
    <w:rsid w:val="004B6EFE"/>
    <w:rsid w:val="004C3EA7"/>
    <w:rsid w:val="004D5C29"/>
    <w:rsid w:val="004E38EE"/>
    <w:rsid w:val="004E52EE"/>
    <w:rsid w:val="004E54DA"/>
    <w:rsid w:val="00510E61"/>
    <w:rsid w:val="005319E8"/>
    <w:rsid w:val="00561B0A"/>
    <w:rsid w:val="005717FA"/>
    <w:rsid w:val="00584CB8"/>
    <w:rsid w:val="00594BD4"/>
    <w:rsid w:val="005A3820"/>
    <w:rsid w:val="005A51D0"/>
    <w:rsid w:val="005F1BFE"/>
    <w:rsid w:val="005F44FB"/>
    <w:rsid w:val="0061302F"/>
    <w:rsid w:val="00704CEC"/>
    <w:rsid w:val="00710708"/>
    <w:rsid w:val="0072053A"/>
    <w:rsid w:val="00725C7C"/>
    <w:rsid w:val="00772BF6"/>
    <w:rsid w:val="0077653D"/>
    <w:rsid w:val="00784D0D"/>
    <w:rsid w:val="0079290D"/>
    <w:rsid w:val="00793050"/>
    <w:rsid w:val="007A436C"/>
    <w:rsid w:val="007A4C02"/>
    <w:rsid w:val="007A76BD"/>
    <w:rsid w:val="007B5BFB"/>
    <w:rsid w:val="007E26A4"/>
    <w:rsid w:val="007E5EC3"/>
    <w:rsid w:val="007E7DCF"/>
    <w:rsid w:val="007F7465"/>
    <w:rsid w:val="00895F32"/>
    <w:rsid w:val="008A2720"/>
    <w:rsid w:val="008D13E3"/>
    <w:rsid w:val="008D534E"/>
    <w:rsid w:val="008D5F92"/>
    <w:rsid w:val="008F515A"/>
    <w:rsid w:val="008F56D7"/>
    <w:rsid w:val="008F7157"/>
    <w:rsid w:val="009255A5"/>
    <w:rsid w:val="00996BFB"/>
    <w:rsid w:val="009C1593"/>
    <w:rsid w:val="00A169DA"/>
    <w:rsid w:val="00A20B38"/>
    <w:rsid w:val="00A2162C"/>
    <w:rsid w:val="00A414E8"/>
    <w:rsid w:val="00A67BF7"/>
    <w:rsid w:val="00A76DC8"/>
    <w:rsid w:val="00AB3003"/>
    <w:rsid w:val="00AC240D"/>
    <w:rsid w:val="00AC27F7"/>
    <w:rsid w:val="00AE2474"/>
    <w:rsid w:val="00B31B8A"/>
    <w:rsid w:val="00B45605"/>
    <w:rsid w:val="00B71B70"/>
    <w:rsid w:val="00B77275"/>
    <w:rsid w:val="00BA3B6F"/>
    <w:rsid w:val="00C126A4"/>
    <w:rsid w:val="00C141C0"/>
    <w:rsid w:val="00C705C3"/>
    <w:rsid w:val="00CE317F"/>
    <w:rsid w:val="00CF4676"/>
    <w:rsid w:val="00D62AE4"/>
    <w:rsid w:val="00D773C0"/>
    <w:rsid w:val="00D84FBD"/>
    <w:rsid w:val="00DF51B7"/>
    <w:rsid w:val="00E16961"/>
    <w:rsid w:val="00E17D42"/>
    <w:rsid w:val="00E20200"/>
    <w:rsid w:val="00E27BCE"/>
    <w:rsid w:val="00E30D84"/>
    <w:rsid w:val="00E367E8"/>
    <w:rsid w:val="00E43430"/>
    <w:rsid w:val="00E57D5E"/>
    <w:rsid w:val="00ED036E"/>
    <w:rsid w:val="00ED0801"/>
    <w:rsid w:val="00F145B0"/>
    <w:rsid w:val="00F6495F"/>
    <w:rsid w:val="00FD437D"/>
    <w:rsid w:val="00FE4807"/>
    <w:rsid w:val="00FE754F"/>
    <w:rsid w:val="00FF3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3E90"/>
  <w15:chartTrackingRefBased/>
  <w15:docId w15:val="{2E015A14-1680-4401-A03E-3FCDF52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CE"/>
  </w:style>
  <w:style w:type="paragraph" w:styleId="Titre1">
    <w:name w:val="heading 1"/>
    <w:basedOn w:val="Normal"/>
    <w:next w:val="Normal"/>
    <w:link w:val="Titre1Car"/>
    <w:uiPriority w:val="9"/>
    <w:qFormat/>
    <w:rsid w:val="00077F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9DA"/>
    <w:pPr>
      <w:ind w:left="720"/>
      <w:contextualSpacing/>
    </w:pPr>
  </w:style>
  <w:style w:type="character" w:styleId="Lienhypertexte">
    <w:name w:val="Hyperlink"/>
    <w:basedOn w:val="Policepardfaut"/>
    <w:uiPriority w:val="99"/>
    <w:unhideWhenUsed/>
    <w:rsid w:val="00E16961"/>
    <w:rPr>
      <w:color w:val="0563C1" w:themeColor="hyperlink"/>
      <w:u w:val="single"/>
    </w:rPr>
  </w:style>
  <w:style w:type="character" w:customStyle="1" w:styleId="Mentionnonrsolue1">
    <w:name w:val="Mention non résolue1"/>
    <w:basedOn w:val="Policepardfaut"/>
    <w:uiPriority w:val="99"/>
    <w:semiHidden/>
    <w:unhideWhenUsed/>
    <w:rsid w:val="00E16961"/>
    <w:rPr>
      <w:color w:val="605E5C"/>
      <w:shd w:val="clear" w:color="auto" w:fill="E1DFDD"/>
    </w:rPr>
  </w:style>
  <w:style w:type="paragraph" w:styleId="En-tte">
    <w:name w:val="header"/>
    <w:basedOn w:val="Normal"/>
    <w:link w:val="En-tteCar"/>
    <w:uiPriority w:val="99"/>
    <w:unhideWhenUsed/>
    <w:rsid w:val="002E124C"/>
    <w:pPr>
      <w:tabs>
        <w:tab w:val="center" w:pos="4536"/>
        <w:tab w:val="right" w:pos="9072"/>
      </w:tabs>
      <w:spacing w:after="0" w:line="240" w:lineRule="auto"/>
    </w:pPr>
  </w:style>
  <w:style w:type="character" w:customStyle="1" w:styleId="En-tteCar">
    <w:name w:val="En-tête Car"/>
    <w:basedOn w:val="Policepardfaut"/>
    <w:link w:val="En-tte"/>
    <w:uiPriority w:val="99"/>
    <w:rsid w:val="002E124C"/>
  </w:style>
  <w:style w:type="paragraph" w:styleId="Pieddepage">
    <w:name w:val="footer"/>
    <w:basedOn w:val="Normal"/>
    <w:link w:val="PieddepageCar"/>
    <w:uiPriority w:val="99"/>
    <w:unhideWhenUsed/>
    <w:rsid w:val="002E1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24C"/>
  </w:style>
  <w:style w:type="paragraph" w:styleId="Notedebasdepage">
    <w:name w:val="footnote text"/>
    <w:basedOn w:val="Normal"/>
    <w:link w:val="NotedebasdepageCar"/>
    <w:uiPriority w:val="99"/>
    <w:semiHidden/>
    <w:unhideWhenUsed/>
    <w:rsid w:val="002E12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124C"/>
    <w:rPr>
      <w:sz w:val="20"/>
      <w:szCs w:val="20"/>
    </w:rPr>
  </w:style>
  <w:style w:type="character" w:styleId="Appelnotedebasdep">
    <w:name w:val="footnote reference"/>
    <w:basedOn w:val="Policepardfaut"/>
    <w:uiPriority w:val="99"/>
    <w:semiHidden/>
    <w:unhideWhenUsed/>
    <w:rsid w:val="002E124C"/>
    <w:rPr>
      <w:vertAlign w:val="superscript"/>
    </w:rPr>
  </w:style>
  <w:style w:type="paragraph" w:styleId="Textedebulles">
    <w:name w:val="Balloon Text"/>
    <w:basedOn w:val="Normal"/>
    <w:link w:val="TextedebullesCar"/>
    <w:uiPriority w:val="99"/>
    <w:semiHidden/>
    <w:unhideWhenUsed/>
    <w:rsid w:val="004E52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2EE"/>
    <w:rPr>
      <w:rFonts w:ascii="Segoe UI" w:hAnsi="Segoe UI" w:cs="Segoe UI"/>
      <w:sz w:val="18"/>
      <w:szCs w:val="18"/>
    </w:rPr>
  </w:style>
  <w:style w:type="character" w:customStyle="1" w:styleId="Titre1Car">
    <w:name w:val="Titre 1 Car"/>
    <w:basedOn w:val="Policepardfaut"/>
    <w:link w:val="Titre1"/>
    <w:uiPriority w:val="9"/>
    <w:rsid w:val="00077F2A"/>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77653D"/>
    <w:rPr>
      <w:sz w:val="16"/>
      <w:szCs w:val="16"/>
    </w:rPr>
  </w:style>
  <w:style w:type="paragraph" w:styleId="Commentaire">
    <w:name w:val="annotation text"/>
    <w:basedOn w:val="Normal"/>
    <w:link w:val="CommentaireCar"/>
    <w:uiPriority w:val="99"/>
    <w:semiHidden/>
    <w:unhideWhenUsed/>
    <w:rsid w:val="0077653D"/>
    <w:pPr>
      <w:spacing w:line="240" w:lineRule="auto"/>
    </w:pPr>
    <w:rPr>
      <w:sz w:val="20"/>
      <w:szCs w:val="20"/>
    </w:rPr>
  </w:style>
  <w:style w:type="character" w:customStyle="1" w:styleId="CommentaireCar">
    <w:name w:val="Commentaire Car"/>
    <w:basedOn w:val="Policepardfaut"/>
    <w:link w:val="Commentaire"/>
    <w:uiPriority w:val="99"/>
    <w:semiHidden/>
    <w:rsid w:val="0077653D"/>
    <w:rPr>
      <w:sz w:val="20"/>
      <w:szCs w:val="20"/>
    </w:rPr>
  </w:style>
  <w:style w:type="paragraph" w:styleId="Objetducommentaire">
    <w:name w:val="annotation subject"/>
    <w:basedOn w:val="Commentaire"/>
    <w:next w:val="Commentaire"/>
    <w:link w:val="ObjetducommentaireCar"/>
    <w:uiPriority w:val="99"/>
    <w:semiHidden/>
    <w:unhideWhenUsed/>
    <w:rsid w:val="0077653D"/>
    <w:rPr>
      <w:b/>
      <w:bCs/>
    </w:rPr>
  </w:style>
  <w:style w:type="character" w:customStyle="1" w:styleId="ObjetducommentaireCar">
    <w:name w:val="Objet du commentaire Car"/>
    <w:basedOn w:val="CommentaireCar"/>
    <w:link w:val="Objetducommentaire"/>
    <w:uiPriority w:val="99"/>
    <w:semiHidden/>
    <w:rsid w:val="0077653D"/>
    <w:rPr>
      <w:b/>
      <w:bCs/>
      <w:sz w:val="20"/>
      <w:szCs w:val="20"/>
    </w:rPr>
  </w:style>
  <w:style w:type="character" w:customStyle="1" w:styleId="Mentionnonrsolue2">
    <w:name w:val="Mention non résolue2"/>
    <w:basedOn w:val="Policepardfaut"/>
    <w:uiPriority w:val="99"/>
    <w:semiHidden/>
    <w:unhideWhenUsed/>
    <w:rsid w:val="00FF3489"/>
    <w:rPr>
      <w:color w:val="605E5C"/>
      <w:shd w:val="clear" w:color="auto" w:fill="E1DFDD"/>
    </w:rPr>
  </w:style>
  <w:style w:type="character" w:customStyle="1" w:styleId="UnresolvedMention">
    <w:name w:val="Unresolved Mention"/>
    <w:basedOn w:val="Policepardfaut"/>
    <w:uiPriority w:val="99"/>
    <w:semiHidden/>
    <w:unhideWhenUsed/>
    <w:rsid w:val="00022D71"/>
    <w:rPr>
      <w:color w:val="605E5C"/>
      <w:shd w:val="clear" w:color="auto" w:fill="E1DFDD"/>
    </w:rPr>
  </w:style>
  <w:style w:type="character" w:styleId="Lienhypertextesuivivisit">
    <w:name w:val="FollowedHyperlink"/>
    <w:basedOn w:val="Policepardfaut"/>
    <w:uiPriority w:val="99"/>
    <w:semiHidden/>
    <w:unhideWhenUsed/>
    <w:rsid w:val="00B77275"/>
    <w:rPr>
      <w:color w:val="954F72" w:themeColor="followedHyperlink"/>
      <w:u w:val="single"/>
    </w:rPr>
  </w:style>
  <w:style w:type="character" w:styleId="Numrodepage">
    <w:name w:val="page number"/>
    <w:basedOn w:val="Policepardfaut"/>
    <w:uiPriority w:val="99"/>
    <w:semiHidden/>
    <w:unhideWhenUsed/>
    <w:rsid w:val="0014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9271">
      <w:bodyDiv w:val="1"/>
      <w:marLeft w:val="0"/>
      <w:marRight w:val="0"/>
      <w:marTop w:val="0"/>
      <w:marBottom w:val="0"/>
      <w:divBdr>
        <w:top w:val="none" w:sz="0" w:space="0" w:color="auto"/>
        <w:left w:val="none" w:sz="0" w:space="0" w:color="auto"/>
        <w:bottom w:val="none" w:sz="0" w:space="0" w:color="auto"/>
        <w:right w:val="none" w:sz="0" w:space="0" w:color="auto"/>
      </w:divBdr>
    </w:div>
    <w:div w:id="883441678">
      <w:bodyDiv w:val="1"/>
      <w:marLeft w:val="0"/>
      <w:marRight w:val="0"/>
      <w:marTop w:val="0"/>
      <w:marBottom w:val="0"/>
      <w:divBdr>
        <w:top w:val="none" w:sz="0" w:space="0" w:color="auto"/>
        <w:left w:val="none" w:sz="0" w:space="0" w:color="auto"/>
        <w:bottom w:val="none" w:sz="0" w:space="0" w:color="auto"/>
        <w:right w:val="none" w:sz="0" w:space="0" w:color="auto"/>
      </w:divBdr>
    </w:div>
    <w:div w:id="921985204">
      <w:bodyDiv w:val="1"/>
      <w:marLeft w:val="0"/>
      <w:marRight w:val="0"/>
      <w:marTop w:val="0"/>
      <w:marBottom w:val="0"/>
      <w:divBdr>
        <w:top w:val="none" w:sz="0" w:space="0" w:color="auto"/>
        <w:left w:val="none" w:sz="0" w:space="0" w:color="auto"/>
        <w:bottom w:val="none" w:sz="0" w:space="0" w:color="auto"/>
        <w:right w:val="none" w:sz="0" w:space="0" w:color="auto"/>
      </w:divBdr>
    </w:div>
    <w:div w:id="12797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ivestorm.co/p/5f69eb08-b9bf-4787-9510-041037c7957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ivestorm.co/p/651e255b-85ce-45f8-aab0-d107b79ebda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idarites-sante.gouv.fr/soins-et-maladies/qualite-des-soins-et-pratiques/securite/securite-des-soins-securite-des-patients/article/identitovigil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ivestorm.co/p/040919da-992d-4faa-8792-1689be3524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489FD5E5DC8D40871A0D20D13AB196" ma:contentTypeVersion="13" ma:contentTypeDescription="Create a new document." ma:contentTypeScope="" ma:versionID="0c33cd9d1ed19aa828aefc7fcc7284ae">
  <xsd:schema xmlns:xsd="http://www.w3.org/2001/XMLSchema" xmlns:xs="http://www.w3.org/2001/XMLSchema" xmlns:p="http://schemas.microsoft.com/office/2006/metadata/properties" xmlns:ns3="81a2e30b-2fd3-4b1b-a87e-cd24e06cc25f" xmlns:ns4="5bf02971-aff0-486c-9f06-5ad91544ecc3" targetNamespace="http://schemas.microsoft.com/office/2006/metadata/properties" ma:root="true" ma:fieldsID="c8f93f3f4186dcd33c192f0a8877c4c1" ns3:_="" ns4:_="">
    <xsd:import namespace="81a2e30b-2fd3-4b1b-a87e-cd24e06cc25f"/>
    <xsd:import namespace="5bf02971-aff0-486c-9f06-5ad91544ec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2e30b-2fd3-4b1b-a87e-cd24e06cc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02971-aff0-486c-9f06-5ad91544ec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B797-045F-427B-B6E0-1BBBF4C1019F}">
  <ds:schemaRefs>
    <ds:schemaRef ds:uri="http://schemas.microsoft.com/sharepoint/v3/contenttype/forms"/>
  </ds:schemaRefs>
</ds:datastoreItem>
</file>

<file path=customXml/itemProps2.xml><?xml version="1.0" encoding="utf-8"?>
<ds:datastoreItem xmlns:ds="http://schemas.openxmlformats.org/officeDocument/2006/customXml" ds:itemID="{E38401A1-C46F-4AD2-B788-7E76BBE9B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6A221-7F11-47EB-9D30-7B4D653E2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2e30b-2fd3-4b1b-a87e-cd24e06cc25f"/>
    <ds:schemaRef ds:uri="5bf02971-aff0-486c-9f06-5ad91544e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65C34-F4A1-4BBB-8C99-3B93FECA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Buguet</dc:creator>
  <cp:keywords/>
  <dc:description/>
  <cp:lastModifiedBy>Jean-Marie MOUCHE</cp:lastModifiedBy>
  <cp:revision>8</cp:revision>
  <dcterms:created xsi:type="dcterms:W3CDTF">2021-09-29T11:25:00Z</dcterms:created>
  <dcterms:modified xsi:type="dcterms:W3CDTF">2021-10-01T14:17:00Z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0x01010015489FD5E5DC8D40871A0D20D13AB196</vt:lpwstr>
  </property>
</Properties>
</file>